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696D" w:rsidRDefault="00BD69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14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05"/>
      </w:tblGrid>
      <w:tr w:rsidR="00BD696D" w14:paraId="54D8962E" w14:textId="77777777">
        <w:trPr>
          <w:trHeight w:val="1500"/>
        </w:trPr>
        <w:tc>
          <w:tcPr>
            <w:tcW w:w="1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BD696D" w:rsidRDefault="005163AE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00000004" w14:textId="6294DD1B" w:rsidR="00BD696D" w:rsidRPr="0061555C" w:rsidRDefault="00600E9B" w:rsidP="0061555C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</w:t>
            </w:r>
            <w:r w:rsidR="005163AE">
              <w:rPr>
                <w:rFonts w:ascii="Swis721 BT" w:eastAsia="Swis721 BT" w:hAnsi="Swis721 BT" w:cs="Swis721 BT"/>
                <w:b/>
                <w:sz w:val="28"/>
                <w:szCs w:val="28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05" w14:textId="77777777" w:rsidR="00BD696D" w:rsidRDefault="005163AE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</w:pPr>
            <w:r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  <w:t>DICHIARAZIONE DI CONFORMIT</w:t>
            </w:r>
            <w:r>
              <w:rPr>
                <w:rFonts w:ascii="Swis721 BT" w:eastAsia="Swis721 BT" w:hAnsi="Swis721 BT" w:cs="Swis721 BT"/>
                <w:b/>
                <w:smallCaps/>
                <w:sz w:val="20"/>
                <w:szCs w:val="20"/>
                <w:u w:val="single"/>
              </w:rPr>
              <w:t>À</w:t>
            </w:r>
            <w:r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  <w:t xml:space="preserve"> TRA COPIA DIGITALE E ATTI ORIGINALI CARTACEI</w:t>
            </w:r>
          </w:p>
          <w:p w14:paraId="00000006" w14:textId="77777777" w:rsidR="00BD696D" w:rsidRDefault="00BD696D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</w:p>
          <w:p w14:paraId="7BCAB5CB" w14:textId="2018ECCA" w:rsidR="00421A45" w:rsidRDefault="0061555C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Ordinanza n. 12</w:t>
            </w:r>
            <w:r w:rsidR="00E02FC3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B53EBD">
              <w:rPr>
                <w:rFonts w:ascii="Swis721 BT" w:eastAsia="Swis721 BT" w:hAnsi="Swis721 BT" w:cs="Swis721 BT"/>
                <w:b/>
              </w:rPr>
              <w:t>2 ottobre</w:t>
            </w:r>
            <w:r>
              <w:rPr>
                <w:rFonts w:ascii="Swis721 BT" w:eastAsia="Swis721 BT" w:hAnsi="Swis721 BT" w:cs="Swis721 BT"/>
                <w:b/>
              </w:rPr>
              <w:t xml:space="preserve"> 2025</w:t>
            </w:r>
          </w:p>
          <w:p w14:paraId="5053B5A3" w14:textId="77777777" w:rsidR="00421A45" w:rsidRDefault="00421A45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Swis721 BT" w:eastAsia="Swis721 BT" w:hAnsi="Swis721 BT" w:cs="Swis721 BT"/>
                <w:sz w:val="14"/>
                <w:szCs w:val="14"/>
              </w:rPr>
              <w:t xml:space="preserve"> </w:t>
            </w:r>
          </w:p>
          <w:p w14:paraId="00000009" w14:textId="2EECDFD5" w:rsidR="00BD696D" w:rsidRDefault="005163AE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</w:tc>
      </w:tr>
    </w:tbl>
    <w:p w14:paraId="0000000A" w14:textId="77777777" w:rsidR="00BD696D" w:rsidRDefault="00BD696D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0000000B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strike/>
        </w:rPr>
      </w:pPr>
    </w:p>
    <w:p w14:paraId="0000000C" w14:textId="77777777" w:rsidR="00BD696D" w:rsidRDefault="005163AE">
      <w:pPr>
        <w:spacing w:after="0" w:line="360" w:lineRule="auto"/>
        <w:jc w:val="both"/>
        <w:rPr>
          <w:rFonts w:ascii="Swis721 BT" w:eastAsia="Swis721 BT" w:hAnsi="Swis721 BT" w:cs="Swis721 BT"/>
          <w:strike/>
        </w:rPr>
      </w:pPr>
      <w:r>
        <w:rPr>
          <w:rFonts w:ascii="Swis721 BT" w:eastAsia="Swis721 BT" w:hAnsi="Swis721 BT" w:cs="Swis721 BT"/>
        </w:rPr>
        <w:t>Il sottoscritto _____________________________ nato a _________________ (___) il ___.___.______ codice fiscale________________________ residente a _______________________ provincia (____) in Via/Piazza/altro_______________________________________________ n. ________</w:t>
      </w:r>
    </w:p>
    <w:p w14:paraId="0000000D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0E" w14:textId="77777777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in qualità di: </w:t>
      </w:r>
    </w:p>
    <w:p w14:paraId="0000000F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Proprietario</w:t>
      </w:r>
    </w:p>
    <w:p w14:paraId="00000011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Usufruttuario </w:t>
      </w:r>
    </w:p>
    <w:p w14:paraId="00000012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Titolare di quota in sostituzione del nudo proprietario</w:t>
      </w:r>
    </w:p>
    <w:p w14:paraId="00000013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Legale rappresentante</w:t>
      </w:r>
    </w:p>
    <w:p w14:paraId="00000014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Delegato</w:t>
      </w:r>
    </w:p>
    <w:p w14:paraId="00000015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Amministratore e legale rappresentante del Condominio “________________________” </w:t>
      </w:r>
    </w:p>
    <w:p w14:paraId="00000016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Style w:val="a0"/>
        <w:tblW w:w="9866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8132"/>
      </w:tblGrid>
      <w:tr w:rsidR="00BD696D" w14:paraId="140632BD" w14:textId="77777777">
        <w:trPr>
          <w:trHeight w:val="282"/>
          <w:jc w:val="center"/>
        </w:trPr>
        <w:tc>
          <w:tcPr>
            <w:tcW w:w="1734" w:type="dxa"/>
          </w:tcPr>
          <w:p w14:paraId="00000017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Comune</w:t>
            </w:r>
          </w:p>
        </w:tc>
        <w:tc>
          <w:tcPr>
            <w:tcW w:w="8132" w:type="dxa"/>
          </w:tcPr>
          <w:p w14:paraId="00000018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4CD52FD6" w14:textId="77777777">
        <w:trPr>
          <w:trHeight w:val="282"/>
          <w:jc w:val="center"/>
        </w:trPr>
        <w:tc>
          <w:tcPr>
            <w:tcW w:w="1734" w:type="dxa"/>
          </w:tcPr>
          <w:p w14:paraId="00000019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Località</w:t>
            </w:r>
          </w:p>
        </w:tc>
        <w:tc>
          <w:tcPr>
            <w:tcW w:w="8132" w:type="dxa"/>
          </w:tcPr>
          <w:p w14:paraId="0000001A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299900E8" w14:textId="77777777">
        <w:trPr>
          <w:trHeight w:val="282"/>
          <w:jc w:val="center"/>
        </w:trPr>
        <w:tc>
          <w:tcPr>
            <w:tcW w:w="1734" w:type="dxa"/>
          </w:tcPr>
          <w:p w14:paraId="0000001B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Via e n. civico</w:t>
            </w:r>
          </w:p>
        </w:tc>
        <w:tc>
          <w:tcPr>
            <w:tcW w:w="8132" w:type="dxa"/>
          </w:tcPr>
          <w:p w14:paraId="0000001C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6DC487CA" w14:textId="77777777">
        <w:trPr>
          <w:trHeight w:val="282"/>
          <w:jc w:val="center"/>
        </w:trPr>
        <w:tc>
          <w:tcPr>
            <w:tcW w:w="1734" w:type="dxa"/>
          </w:tcPr>
          <w:p w14:paraId="0000001D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 xml:space="preserve">Piano </w:t>
            </w:r>
          </w:p>
        </w:tc>
        <w:tc>
          <w:tcPr>
            <w:tcW w:w="8132" w:type="dxa"/>
          </w:tcPr>
          <w:p w14:paraId="0000001E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279A4379" w14:textId="77777777">
        <w:trPr>
          <w:trHeight w:val="282"/>
          <w:jc w:val="center"/>
        </w:trPr>
        <w:tc>
          <w:tcPr>
            <w:tcW w:w="1734" w:type="dxa"/>
          </w:tcPr>
          <w:p w14:paraId="0000001F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Interno</w:t>
            </w:r>
          </w:p>
        </w:tc>
        <w:tc>
          <w:tcPr>
            <w:tcW w:w="8132" w:type="dxa"/>
          </w:tcPr>
          <w:p w14:paraId="00000020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641B52CB" w14:textId="77777777">
        <w:trPr>
          <w:trHeight w:val="282"/>
          <w:jc w:val="center"/>
        </w:trPr>
        <w:tc>
          <w:tcPr>
            <w:tcW w:w="1734" w:type="dxa"/>
          </w:tcPr>
          <w:p w14:paraId="00000021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Tipologia</w:t>
            </w:r>
          </w:p>
        </w:tc>
        <w:tc>
          <w:tcPr>
            <w:tcW w:w="8132" w:type="dxa"/>
          </w:tcPr>
          <w:p w14:paraId="00000022" w14:textId="77777777" w:rsidR="00BD696D" w:rsidRDefault="005163AE">
            <w:pPr>
              <w:spacing w:after="0" w:line="276" w:lineRule="auto"/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edificio singolo,   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condominio composto da complessive n. ___ unità immobiliari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aggregato </w:t>
            </w:r>
          </w:p>
        </w:tc>
      </w:tr>
    </w:tbl>
    <w:p w14:paraId="00000023" w14:textId="77777777" w:rsidR="00BD696D" w:rsidRDefault="00BD696D">
      <w:pPr>
        <w:spacing w:after="0" w:line="276" w:lineRule="auto"/>
        <w:jc w:val="center"/>
        <w:rPr>
          <w:rFonts w:ascii="Swis721 BT" w:eastAsia="Swis721 BT" w:hAnsi="Swis721 BT" w:cs="Swis721 BT"/>
        </w:rPr>
      </w:pPr>
    </w:p>
    <w:p w14:paraId="00000024" w14:textId="77777777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</w:rPr>
        <w:t xml:space="preserve">Consapevole delle </w:t>
      </w:r>
      <w:r>
        <w:rPr>
          <w:rFonts w:ascii="Swis721 BT" w:eastAsia="Swis721 BT" w:hAnsi="Swis721 BT" w:cs="Swis721 BT"/>
          <w:b/>
          <w:u w:val="single"/>
        </w:rPr>
        <w:t>sanzioni penali</w:t>
      </w:r>
      <w:r>
        <w:rPr>
          <w:rFonts w:ascii="Swis721 BT" w:eastAsia="Swis721 BT" w:hAnsi="Swis721 BT" w:cs="Swis721 BT"/>
        </w:rPr>
        <w:t>, nel caso di dichiarazioni non veritiere, di formazione o uso di atti falsi, richiamate dall’art.76 del D.P.R. 445 del 28 dicembre 2000</w:t>
      </w:r>
    </w:p>
    <w:p w14:paraId="00000025" w14:textId="77777777" w:rsidR="00BD696D" w:rsidRDefault="00BD696D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00000026" w14:textId="77777777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 xml:space="preserve">DICHIARA </w:t>
      </w:r>
      <w:r>
        <w:rPr>
          <w:rFonts w:ascii="Swis721 BT" w:eastAsia="Swis721 BT" w:hAnsi="Swis721 BT" w:cs="Swis721 BT"/>
          <w:sz w:val="20"/>
          <w:szCs w:val="20"/>
        </w:rPr>
        <w:t>che la presente documentazione digitale in formato PDF, prodotta su supporto magnetico, è identica ai corrispondenti atti originali cartacei dell’istanza di contributo dalla quale è estratta;</w:t>
      </w:r>
    </w:p>
    <w:p w14:paraId="00000027" w14:textId="77777777" w:rsidR="00BD696D" w:rsidRDefault="005163AE">
      <w:pPr>
        <w:spacing w:after="0" w:line="276" w:lineRule="auto"/>
        <w:rPr>
          <w:rFonts w:ascii="Swis721 BT" w:eastAsia="Swis721 BT" w:hAnsi="Swis721 BT" w:cs="Swis721 BT"/>
          <w:sz w:val="20"/>
          <w:szCs w:val="20"/>
        </w:rPr>
      </w:pPr>
      <w:r>
        <w:rPr>
          <w:rFonts w:ascii="Swis721 BT" w:eastAsia="Swis721 BT" w:hAnsi="Swis721 BT" w:cs="Swis721 BT"/>
          <w:b/>
        </w:rPr>
        <w:t>ALLEGA</w:t>
      </w:r>
      <w:r>
        <w:rPr>
          <w:rFonts w:ascii="Swis721 BT" w:eastAsia="Swis721 BT" w:hAnsi="Swis721 BT" w:cs="Swis721 BT"/>
        </w:rPr>
        <w:t xml:space="preserve"> f</w:t>
      </w:r>
      <w:r>
        <w:rPr>
          <w:rFonts w:ascii="Swis721 BT" w:eastAsia="Swis721 BT" w:hAnsi="Swis721 BT" w:cs="Swis721 BT"/>
          <w:sz w:val="20"/>
          <w:szCs w:val="20"/>
        </w:rPr>
        <w:t>otocopia del documento d’identità in corso di validità.</w:t>
      </w:r>
    </w:p>
    <w:p w14:paraId="00000028" w14:textId="77777777" w:rsidR="00BD696D" w:rsidRDefault="00BD696D">
      <w:pPr>
        <w:spacing w:after="0" w:line="276" w:lineRule="auto"/>
        <w:rPr>
          <w:sz w:val="20"/>
          <w:szCs w:val="20"/>
        </w:rPr>
      </w:pPr>
    </w:p>
    <w:p w14:paraId="00000029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2A" w14:textId="77777777" w:rsidR="00BD696D" w:rsidRDefault="005163AE">
      <w:pPr>
        <w:spacing w:after="0" w:line="276" w:lineRule="auto"/>
        <w:ind w:left="680" w:firstLine="340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Luogo e data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 xml:space="preserve">                                                                             Il dichiarante</w:t>
      </w:r>
    </w:p>
    <w:p w14:paraId="0000002B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2C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2D" w14:textId="77777777" w:rsidR="00BD696D" w:rsidRDefault="005163AE">
      <w:pPr>
        <w:spacing w:after="0" w:line="276" w:lineRule="auto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 xml:space="preserve">                                                                                            _____________________________</w:t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</w:p>
    <w:p w14:paraId="0000002E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30" w14:textId="77777777" w:rsidR="00BD696D" w:rsidRDefault="005163AE">
      <w:pPr>
        <w:spacing w:after="0" w:line="276" w:lineRule="auto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sz w:val="20"/>
          <w:szCs w:val="20"/>
        </w:rPr>
        <w:t>A</w:t>
      </w:r>
      <w:r>
        <w:rPr>
          <w:rFonts w:ascii="Swis721 BT" w:eastAsia="Swis721 BT" w:hAnsi="Swis721 BT" w:cs="Swis721 BT"/>
          <w:sz w:val="18"/>
          <w:szCs w:val="18"/>
        </w:rPr>
        <w:t>i sensi dell’art. 38 D.P.R. 445 del 28 dicembre 2000, la dichiarazione è sottoscritta dall’interessato in presenza del dipendente addetto ovvero sottoscritta e inviata insieme alla fotocopia, non autenticata, di un documento di identità in corso di validità del dichiarante, all’ufficio competente.</w:t>
      </w:r>
    </w:p>
    <w:sectPr w:rsidR="00BD696D">
      <w:headerReference w:type="default" r:id="rId8"/>
      <w:footerReference w:type="default" r:id="rId9"/>
      <w:pgSz w:w="11906" w:h="16838"/>
      <w:pgMar w:top="1135" w:right="707" w:bottom="1258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67CE" w14:textId="77777777" w:rsidR="007E7450" w:rsidRDefault="005163AE">
      <w:pPr>
        <w:spacing w:after="0" w:line="240" w:lineRule="auto"/>
      </w:pPr>
      <w:r>
        <w:separator/>
      </w:r>
    </w:p>
  </w:endnote>
  <w:endnote w:type="continuationSeparator" w:id="0">
    <w:p w14:paraId="70752C9D" w14:textId="77777777" w:rsidR="007E7450" w:rsidRDefault="0051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BD696D" w:rsidRDefault="00BD696D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6BF1" w14:textId="77777777" w:rsidR="007E7450" w:rsidRDefault="005163AE">
      <w:pPr>
        <w:spacing w:after="0" w:line="240" w:lineRule="auto"/>
      </w:pPr>
      <w:r>
        <w:separator/>
      </w:r>
    </w:p>
  </w:footnote>
  <w:footnote w:type="continuationSeparator" w:id="0">
    <w:p w14:paraId="6303B9A7" w14:textId="77777777" w:rsidR="007E7450" w:rsidRDefault="0051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BD696D" w:rsidRDefault="00BD696D">
    <w:pPr>
      <w:spacing w:after="0" w:line="240" w:lineRule="auto"/>
      <w:ind w:left="-284"/>
      <w:jc w:val="center"/>
      <w:rPr>
        <w:rFonts w:ascii="Swis721 BT" w:eastAsia="Swis721 BT" w:hAnsi="Swis721 BT" w:cs="Swis721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099"/>
    <w:multiLevelType w:val="multilevel"/>
    <w:tmpl w:val="F2A2B45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6D"/>
    <w:rsid w:val="00203128"/>
    <w:rsid w:val="002B28F4"/>
    <w:rsid w:val="00421A45"/>
    <w:rsid w:val="005163AE"/>
    <w:rsid w:val="00600E9B"/>
    <w:rsid w:val="0061555C"/>
    <w:rsid w:val="007E7450"/>
    <w:rsid w:val="00AC6968"/>
    <w:rsid w:val="00B53EBD"/>
    <w:rsid w:val="00BD696D"/>
    <w:rsid w:val="00E02FC3"/>
    <w:rsid w:val="00F43C1C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C1D"/>
  <w15:docId w15:val="{409BDD34-0CBE-4B79-A199-EEB10E3C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5B08"/>
  </w:style>
  <w:style w:type="paragraph" w:styleId="Pidipagina">
    <w:name w:val="footer"/>
    <w:basedOn w:val="Normale"/>
    <w:link w:val="PidipaginaCarattere"/>
    <w:uiPriority w:val="99"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5B08"/>
  </w:style>
  <w:style w:type="character" w:styleId="Collegamentoipertestuale">
    <w:name w:val="Hyperlink"/>
    <w:uiPriority w:val="99"/>
    <w:rsid w:val="008C5B08"/>
    <w:rPr>
      <w:color w:val="auto"/>
      <w:u w:val="single"/>
    </w:rPr>
  </w:style>
  <w:style w:type="paragraph" w:styleId="Paragrafoelenco">
    <w:name w:val="List Paragraph"/>
    <w:basedOn w:val="Normale"/>
    <w:uiPriority w:val="99"/>
    <w:qFormat/>
    <w:rsid w:val="00E9557F"/>
    <w:pPr>
      <w:ind w:left="720"/>
    </w:pPr>
  </w:style>
  <w:style w:type="table" w:styleId="Grigliatabella">
    <w:name w:val="Table Grid"/>
    <w:basedOn w:val="Tabellanormale"/>
    <w:uiPriority w:val="99"/>
    <w:rsid w:val="00E9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1455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F76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F769B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99"/>
    <w:rsid w:val="000C3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347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rsid w:val="00B95DDC"/>
    <w:rPr>
      <w:rFonts w:cs="Calibri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00gWGeNLtKnbOUcjteRnAHing==">AMUW2mXZukEttGnDk0Wrxk8Itg0RASQ010iblQ+K/aRMUAdr5CLiiV+7SANJFMEjdPLHIokQu5hS+IG6V16VGztU6pQxCTgCLGf3I1UONEz1brsJ3oLOmx+BOpZxSOPADD1jbJRQwuNXVjXngRq+d40OpbtkPf9q/w==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Marco Neri</cp:lastModifiedBy>
  <cp:revision>5</cp:revision>
  <dcterms:created xsi:type="dcterms:W3CDTF">2023-03-01T09:41:00Z</dcterms:created>
  <dcterms:modified xsi:type="dcterms:W3CDTF">2025-10-01T08:24:00Z</dcterms:modified>
</cp:coreProperties>
</file>